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92481B">
        <w:rPr>
          <w:b/>
          <w:sz w:val="20"/>
          <w:szCs w:val="20"/>
          <w:highlight w:val="green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D36DBD">
        <w:rPr>
          <w:b/>
          <w:sz w:val="20"/>
          <w:szCs w:val="20"/>
        </w:rPr>
        <w:t xml:space="preserve"> </w:t>
      </w:r>
      <w:r w:rsidR="00F10360">
        <w:rPr>
          <w:b/>
          <w:sz w:val="20"/>
          <w:szCs w:val="20"/>
        </w:rPr>
        <w:t>_____</w:t>
      </w:r>
      <w:r w:rsidR="00D36D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Вариационное исчисление и методы оптимизации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24E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Серовайский Семён Яковлевич, д.ф.-м.н., 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C24E5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Pr="007A26C4" w:rsidRDefault="00C24E50" w:rsidP="00C24E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Pr="0067753F" w:rsidRDefault="00C24E50" w:rsidP="00C24E50">
            <w:pPr>
              <w:jc w:val="both"/>
              <w:rPr>
                <w:sz w:val="20"/>
                <w:szCs w:val="20"/>
              </w:rPr>
            </w:pPr>
            <w:hyperlink r:id="rId7" w:history="1">
              <w:r w:rsidRPr="0067753F">
                <w:rPr>
                  <w:rStyle w:val="af9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4E5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Pr="007A26C4" w:rsidRDefault="00C24E50" w:rsidP="00C24E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Pr="0067753F" w:rsidRDefault="00C24E50" w:rsidP="00C24E50">
            <w:pPr>
              <w:jc w:val="both"/>
              <w:rPr>
                <w:sz w:val="20"/>
                <w:szCs w:val="20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 xml:space="preserve">701 </w:t>
            </w:r>
            <w:r w:rsidRPr="003E64A7">
              <w:rPr>
                <w:sz w:val="20"/>
                <w:szCs w:val="20"/>
              </w:rPr>
              <w:t>8315197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4E5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4E5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Pr="007A26C4" w:rsidRDefault="00C24E50" w:rsidP="00C24E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4E5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Pr="007A26C4" w:rsidRDefault="00C24E50" w:rsidP="00C24E5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4E50" w:rsidRDefault="00C24E50" w:rsidP="00C24E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C24E50" w:rsidRDefault="00C24E50">
            <w:pPr>
              <w:jc w:val="both"/>
              <w:rPr>
                <w:b/>
                <w:sz w:val="20"/>
                <w:szCs w:val="20"/>
              </w:rPr>
            </w:pPr>
          </w:p>
          <w:p w:rsidR="005E7456" w:rsidRPr="00C24E50" w:rsidRDefault="00C24E50" w:rsidP="00C24E50">
            <w:pPr>
              <w:jc w:val="center"/>
              <w:rPr>
                <w:sz w:val="20"/>
                <w:szCs w:val="20"/>
              </w:rPr>
            </w:pPr>
            <w:r w:rsidRPr="00C24E50">
              <w:rPr>
                <w:sz w:val="20"/>
                <w:szCs w:val="20"/>
              </w:rPr>
              <w:t>Основной целью курса является ознакомление студентов с фундаментальными понятиями вариационного исчисления и теории оптимизационного управления.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24E50">
              <w:rPr>
                <w:color w:val="000000"/>
                <w:sz w:val="20"/>
                <w:szCs w:val="20"/>
              </w:rPr>
              <w:t>Знать основные направления теории экстремума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C24E50">
              <w:rPr>
                <w:sz w:val="20"/>
                <w:szCs w:val="20"/>
              </w:rPr>
              <w:t xml:space="preserve"> Постановки важнейших задач вариационного исчисления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C24E50">
              <w:rPr>
                <w:sz w:val="20"/>
                <w:szCs w:val="20"/>
              </w:rPr>
              <w:t xml:space="preserve"> Постановки важнейших задач теории оптимального управления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24E50">
              <w:rPr>
                <w:sz w:val="20"/>
                <w:szCs w:val="20"/>
              </w:rPr>
              <w:t xml:space="preserve"> Применять вариационный метод для решения важнейших задач минимизации функционалов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C2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C24E50">
              <w:rPr>
                <w:color w:val="000000"/>
                <w:sz w:val="20"/>
                <w:szCs w:val="20"/>
              </w:rPr>
              <w:t xml:space="preserve"> Необходимые условия экстремума для задач вариационного исчисления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C2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C24E50">
              <w:rPr>
                <w:color w:val="000000"/>
                <w:sz w:val="20"/>
                <w:szCs w:val="20"/>
              </w:rPr>
              <w:t xml:space="preserve"> Методы анализа необходимых</w:t>
            </w:r>
            <w:r w:rsidR="00C24E50">
              <w:rPr>
                <w:color w:val="000000"/>
                <w:sz w:val="20"/>
                <w:szCs w:val="20"/>
              </w:rPr>
              <w:t xml:space="preserve"> условия экстремума для задач вариационного исчисления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C24E50">
              <w:rPr>
                <w:sz w:val="20"/>
                <w:szCs w:val="20"/>
              </w:rPr>
              <w:t xml:space="preserve"> </w:t>
            </w:r>
            <w:r w:rsidR="00311705">
              <w:rPr>
                <w:sz w:val="20"/>
                <w:szCs w:val="20"/>
              </w:rPr>
              <w:t>Знать важнейшие качественные методы теории оптимального управления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311705">
              <w:rPr>
                <w:color w:val="000000"/>
                <w:sz w:val="20"/>
                <w:szCs w:val="20"/>
              </w:rPr>
              <w:t xml:space="preserve"> Принцип максимума для задач оптимального управления со свободным конечным состоянием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31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311705">
              <w:rPr>
                <w:color w:val="000000"/>
                <w:sz w:val="20"/>
                <w:szCs w:val="20"/>
              </w:rPr>
              <w:t xml:space="preserve"> </w:t>
            </w:r>
            <w:r w:rsidR="00311705">
              <w:rPr>
                <w:color w:val="000000"/>
                <w:sz w:val="20"/>
                <w:szCs w:val="20"/>
              </w:rPr>
              <w:t xml:space="preserve">Принцип максимума для задач оптимального управления с </w:t>
            </w:r>
            <w:r w:rsidR="00311705">
              <w:rPr>
                <w:color w:val="000000"/>
                <w:sz w:val="20"/>
                <w:szCs w:val="20"/>
              </w:rPr>
              <w:t>фиксированным</w:t>
            </w:r>
            <w:r w:rsidR="00311705">
              <w:rPr>
                <w:color w:val="000000"/>
                <w:sz w:val="20"/>
                <w:szCs w:val="20"/>
              </w:rPr>
              <w:t xml:space="preserve"> конечным состоянием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311705">
              <w:rPr>
                <w:sz w:val="20"/>
                <w:szCs w:val="20"/>
              </w:rPr>
              <w:t xml:space="preserve"> Знать приближенные методы теории оптимального управления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311705">
              <w:rPr>
                <w:sz w:val="20"/>
                <w:szCs w:val="20"/>
              </w:rPr>
              <w:t xml:space="preserve"> Итерационные методы решения условий оптимальности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311705">
              <w:rPr>
                <w:sz w:val="20"/>
                <w:szCs w:val="20"/>
              </w:rPr>
              <w:t xml:space="preserve"> Градиентные методы минимизации функционалов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311705">
              <w:rPr>
                <w:sz w:val="20"/>
                <w:szCs w:val="20"/>
              </w:rPr>
              <w:t xml:space="preserve"> Исследовать постановки задач теории экстремума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311705">
              <w:rPr>
                <w:sz w:val="20"/>
                <w:szCs w:val="20"/>
              </w:rPr>
              <w:t xml:space="preserve"> Существование решения экстремальных задач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311705">
              <w:rPr>
                <w:sz w:val="20"/>
                <w:szCs w:val="20"/>
              </w:rPr>
              <w:t xml:space="preserve"> Единственность решения </w:t>
            </w:r>
            <w:r w:rsidR="00311705">
              <w:rPr>
                <w:sz w:val="20"/>
                <w:szCs w:val="20"/>
              </w:rPr>
              <w:t>экстремальных задач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311705">
              <w:rPr>
                <w:sz w:val="20"/>
                <w:szCs w:val="20"/>
              </w:rPr>
              <w:t xml:space="preserve"> Корректность </w:t>
            </w:r>
            <w:r w:rsidR="00311705">
              <w:rPr>
                <w:sz w:val="20"/>
                <w:szCs w:val="20"/>
              </w:rPr>
              <w:t>экстремальных задач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11705" w:rsidRDefault="00311705">
            <w:pPr>
              <w:rPr>
                <w:sz w:val="20"/>
                <w:szCs w:val="20"/>
              </w:rPr>
            </w:pPr>
            <w:r w:rsidRPr="00311705">
              <w:rPr>
                <w:sz w:val="20"/>
                <w:szCs w:val="20"/>
              </w:rPr>
              <w:t xml:space="preserve">Математический анализ, </w:t>
            </w:r>
            <w:r>
              <w:rPr>
                <w:sz w:val="20"/>
                <w:szCs w:val="20"/>
              </w:rPr>
              <w:t>теория дифференциальных уравнений, численные методы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11705" w:rsidP="003117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оптимального управления для систем с распределенными параметрами, теория обратных задач математической физики, численные методы теории оптимального управления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Литература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tabs>
                <w:tab w:val="left" w:pos="397"/>
              </w:tabs>
              <w:suppressAutoHyphens/>
              <w:overflowPunct w:val="0"/>
              <w:autoSpaceDE w:val="0"/>
              <w:ind w:left="318"/>
              <w:textAlignment w:val="baseline"/>
              <w:rPr>
                <w:sz w:val="20"/>
                <w:szCs w:val="22"/>
              </w:rPr>
            </w:pPr>
            <w:r w:rsidRPr="00311705">
              <w:rPr>
                <w:sz w:val="20"/>
                <w:szCs w:val="22"/>
              </w:rPr>
              <w:t xml:space="preserve">Васильев Ф.П. Методы оптимизации. В двух томах. – М.: МЦНМО, 2011. 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spacing w:before="40"/>
              <w:ind w:left="318"/>
              <w:jc w:val="both"/>
              <w:rPr>
                <w:spacing w:val="-2"/>
                <w:sz w:val="20"/>
                <w:szCs w:val="22"/>
                <w:lang w:val="en-US" w:eastAsia="ko-KR"/>
              </w:rPr>
            </w:pPr>
            <w:r w:rsidRPr="00311705">
              <w:rPr>
                <w:spacing w:val="-2"/>
                <w:sz w:val="20"/>
                <w:szCs w:val="22"/>
                <w:lang w:val="en-US" w:eastAsia="ko-KR"/>
              </w:rPr>
              <w:lastRenderedPageBreak/>
              <w:t>Serovajsky S. Practical Course of the Optimal Control Theory with Examples. Almaty, Қазақ университеті, 2011.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spacing w:before="40"/>
              <w:ind w:left="318"/>
              <w:jc w:val="both"/>
              <w:rPr>
                <w:sz w:val="20"/>
                <w:szCs w:val="22"/>
                <w:lang w:val="en-US" w:eastAsia="ko-KR"/>
              </w:rPr>
            </w:pPr>
            <w:r w:rsidRPr="00311705">
              <w:rPr>
                <w:spacing w:val="-2"/>
                <w:sz w:val="20"/>
                <w:szCs w:val="22"/>
                <w:lang w:val="en-US" w:eastAsia="ko-KR"/>
              </w:rPr>
              <w:t>Kirk D. E. Optimal Control Theory: An Introduction. – New Jersey, Englewood Cliffs, 2004.</w:t>
            </w:r>
            <w:r w:rsidRPr="00311705">
              <w:rPr>
                <w:sz w:val="20"/>
                <w:szCs w:val="22"/>
                <w:lang w:val="en"/>
              </w:rPr>
              <w:t xml:space="preserve"> 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ind w:left="318"/>
              <w:jc w:val="both"/>
              <w:rPr>
                <w:sz w:val="20"/>
                <w:szCs w:val="22"/>
                <w:lang w:eastAsia="ko-KR"/>
              </w:rPr>
            </w:pPr>
            <w:r w:rsidRPr="00311705">
              <w:rPr>
                <w:spacing w:val="-2"/>
                <w:sz w:val="20"/>
                <w:szCs w:val="22"/>
                <w:lang w:eastAsia="ko-KR"/>
              </w:rPr>
              <w:t xml:space="preserve">Будылин А.М. Вариационное исчисление. – Санкт-Петербург, СПбГУ, 2001. 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spacing w:before="40"/>
              <w:ind w:left="318"/>
              <w:jc w:val="both"/>
              <w:rPr>
                <w:spacing w:val="-2"/>
                <w:sz w:val="20"/>
                <w:szCs w:val="22"/>
                <w:lang w:eastAsia="ko-KR"/>
              </w:rPr>
            </w:pPr>
            <w:r w:rsidRPr="00311705">
              <w:rPr>
                <w:spacing w:val="-2"/>
                <w:sz w:val="20"/>
                <w:szCs w:val="22"/>
                <w:lang w:eastAsia="ko-KR"/>
              </w:rPr>
              <w:t xml:space="preserve">Лутманов С.В. Курс лекций по методам оптимизации. – Ижевск, 2001. 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tabs>
                <w:tab w:val="left" w:pos="397"/>
              </w:tabs>
              <w:suppressAutoHyphens/>
              <w:overflowPunct w:val="0"/>
              <w:autoSpaceDE w:val="0"/>
              <w:ind w:left="318"/>
              <w:textAlignment w:val="baseline"/>
              <w:rPr>
                <w:sz w:val="20"/>
                <w:szCs w:val="22"/>
              </w:rPr>
            </w:pPr>
            <w:r w:rsidRPr="00311705">
              <w:rPr>
                <w:sz w:val="20"/>
                <w:szCs w:val="22"/>
              </w:rPr>
              <w:t xml:space="preserve">Алексеев В. М., Тихомиров В. М., Фомин С. В. Оптимальное управление. – М., Наука, 2000. </w:t>
            </w:r>
          </w:p>
          <w:p w:rsidR="00311705" w:rsidRPr="00311705" w:rsidRDefault="00311705" w:rsidP="00311705">
            <w:pPr>
              <w:numPr>
                <w:ilvl w:val="0"/>
                <w:numId w:val="3"/>
              </w:numPr>
              <w:spacing w:before="40"/>
              <w:ind w:left="318"/>
              <w:jc w:val="both"/>
              <w:rPr>
                <w:sz w:val="20"/>
                <w:szCs w:val="22"/>
                <w:lang w:eastAsia="ko-KR"/>
              </w:rPr>
            </w:pPr>
            <w:r w:rsidRPr="00311705">
              <w:rPr>
                <w:spacing w:val="-2"/>
                <w:sz w:val="20"/>
                <w:szCs w:val="22"/>
                <w:lang w:eastAsia="ko-KR"/>
              </w:rPr>
              <w:t xml:space="preserve">Эльсгольц Л.Э. Дифференциальные уравнения и вариационное исчисление. – М., Наука, 2000. </w:t>
            </w:r>
          </w:p>
          <w:p w:rsidR="005A2291" w:rsidRPr="00293058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Интернет ресурсы</w:t>
            </w:r>
          </w:p>
          <w:p w:rsidR="00293058" w:rsidRPr="00311705" w:rsidRDefault="005A2291" w:rsidP="00293058">
            <w:pPr>
              <w:autoSpaceDE w:val="0"/>
              <w:autoSpaceDN w:val="0"/>
              <w:adjustRightInd w:val="0"/>
              <w:spacing w:after="27"/>
              <w:rPr>
                <w:sz w:val="22"/>
                <w:szCs w:val="22"/>
                <w:lang w:eastAsia="ko-KR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="00293058" w:rsidRPr="00311705">
              <w:rPr>
                <w:color w:val="FF0000"/>
                <w:sz w:val="22"/>
              </w:rPr>
              <w:t xml:space="preserve"> </w:t>
            </w:r>
            <w:hyperlink r:id="rId8" w:history="1"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http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://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www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.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newlibrary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.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ru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/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book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/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budylin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_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a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_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m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_/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variacionnoe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_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ischislenie</w:t>
              </w:r>
              <w:r w:rsidR="00311705" w:rsidRPr="00311705">
                <w:rPr>
                  <w:rStyle w:val="af9"/>
                  <w:sz w:val="20"/>
                  <w:szCs w:val="22"/>
                  <w:lang w:eastAsia="ko-KR"/>
                </w:rPr>
                <w:t>.</w:t>
              </w:r>
              <w:r w:rsidR="00311705" w:rsidRPr="00311705">
                <w:rPr>
                  <w:rStyle w:val="af9"/>
                  <w:sz w:val="20"/>
                  <w:szCs w:val="22"/>
                  <w:lang w:val="en-US" w:eastAsia="ko-KR"/>
                </w:rPr>
                <w:t>html</w:t>
              </w:r>
            </w:hyperlink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311705">
              <w:rPr>
                <w:color w:val="000000"/>
                <w:sz w:val="20"/>
                <w:szCs w:val="20"/>
              </w:rPr>
              <w:t xml:space="preserve"> </w:t>
            </w:r>
            <w:r w:rsidR="00311705" w:rsidRPr="00311705">
              <w:rPr>
                <w:color w:val="000000"/>
                <w:sz w:val="20"/>
                <w:szCs w:val="20"/>
              </w:rPr>
              <w:t>https://www.lektorium.tv/node/32198</w:t>
            </w:r>
          </w:p>
          <w:p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="00311705" w:rsidRPr="00311705">
              <w:rPr>
                <w:color w:val="000000"/>
                <w:sz w:val="20"/>
                <w:szCs w:val="20"/>
              </w:rPr>
              <w:t>https://ru.wikipedia.org/wiki/%D0%92%D0%B0%D1%80%D0%B8%D0%B0%D1%86%D0%B8%D0%BE%D0%BD%D0%BD%D0%BE%D0%B5_%D0%B8%D1%81%D1%87%D0%B8%D1%81%D0%BB%D0%B5%D0%BD%D0%B8%D0%B5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  <w:highlight w:val="yellow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в случае, </w:t>
            </w:r>
            <w:r w:rsidR="00080984">
              <w:rPr>
                <w:color w:val="FF0000"/>
                <w:sz w:val="20"/>
                <w:szCs w:val="20"/>
              </w:rPr>
              <w:t>действующих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D36DBD">
              <w:rPr>
                <w:sz w:val="20"/>
                <w:szCs w:val="20"/>
                <w:highlight w:val="yellow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  <w:r w:rsidR="00080984">
              <w:rPr>
                <w:color w:val="FF0000"/>
                <w:sz w:val="20"/>
                <w:szCs w:val="20"/>
              </w:rPr>
              <w:t xml:space="preserve">Оставить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в случае, </w:t>
            </w:r>
            <w:r w:rsidR="00080984">
              <w:rPr>
                <w:color w:val="FF0000"/>
                <w:sz w:val="20"/>
                <w:szCs w:val="20"/>
              </w:rPr>
              <w:t xml:space="preserve">действующих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курс</w:t>
            </w:r>
            <w:r w:rsidR="00080984">
              <w:rPr>
                <w:color w:val="FF0000"/>
                <w:sz w:val="20"/>
                <w:szCs w:val="20"/>
              </w:rPr>
              <w:t>ов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МООК или </w:t>
            </w:r>
            <w:r w:rsidR="00080984" w:rsidRPr="00080984">
              <w:rPr>
                <w:color w:val="FF0000"/>
                <w:sz w:val="20"/>
                <w:szCs w:val="20"/>
                <w:lang w:val="en-US"/>
              </w:rPr>
              <w:t>SPOC</w:t>
            </w:r>
            <w:r w:rsidR="00080984">
              <w:rPr>
                <w:color w:val="FF0000"/>
                <w:sz w:val="20"/>
                <w:szCs w:val="20"/>
              </w:rPr>
              <w:t>.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D36DBD" w:rsidRDefault="00D36DBD" w:rsidP="00B0447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3BF5">
              <w:rPr>
                <w:b/>
                <w:sz w:val="20"/>
                <w:szCs w:val="20"/>
                <w:lang w:val="kk-KZ"/>
              </w:rPr>
              <w:t>Введение</w:t>
            </w:r>
            <w:r w:rsidR="00B04479"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01D0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311705" w:rsidRDefault="00BB32DC" w:rsidP="0031170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11705">
              <w:rPr>
                <w:sz w:val="20"/>
                <w:szCs w:val="20"/>
              </w:rPr>
              <w:t>Введение</w:t>
            </w:r>
            <w:r w:rsidR="00EB3084">
              <w:rPr>
                <w:sz w:val="20"/>
                <w:szCs w:val="20"/>
              </w:rPr>
              <w:t>. Предмет курса. Минимизация функций</w:t>
            </w:r>
          </w:p>
        </w:tc>
        <w:tc>
          <w:tcPr>
            <w:tcW w:w="850" w:type="dxa"/>
          </w:tcPr>
          <w:p w:rsidR="00BB32DC" w:rsidRPr="00EB3084" w:rsidRDefault="00EB30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EB3084" w:rsidRDefault="006071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B3084" w:rsidTr="00EB3084">
        <w:trPr>
          <w:trHeight w:val="177"/>
        </w:trPr>
        <w:tc>
          <w:tcPr>
            <w:tcW w:w="971" w:type="dxa"/>
            <w:vMerge/>
          </w:tcPr>
          <w:p w:rsidR="00EB3084" w:rsidRPr="00D36DBD" w:rsidRDefault="00EB30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B3084" w:rsidRDefault="00EB3084" w:rsidP="00EB30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Минимизация функций</w:t>
            </w:r>
          </w:p>
        </w:tc>
        <w:tc>
          <w:tcPr>
            <w:tcW w:w="850" w:type="dxa"/>
          </w:tcPr>
          <w:p w:rsidR="00EB3084" w:rsidRPr="00EB3084" w:rsidRDefault="00EB30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B3084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3BF5" w:rsidTr="00BE1B03">
        <w:trPr>
          <w:trHeight w:val="177"/>
        </w:trPr>
        <w:tc>
          <w:tcPr>
            <w:tcW w:w="10225" w:type="dxa"/>
            <w:gridSpan w:val="4"/>
          </w:tcPr>
          <w:p w:rsidR="005E3BF5" w:rsidRDefault="005E3BF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5E3BF5" w:rsidRPr="005E3BF5" w:rsidRDefault="005E3BF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E3BF5">
              <w:rPr>
                <w:b/>
                <w:sz w:val="20"/>
                <w:szCs w:val="20"/>
              </w:rPr>
              <w:t>Модуль 2. Вариационное исчисление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EB30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3084">
              <w:rPr>
                <w:sz w:val="20"/>
                <w:szCs w:val="20"/>
                <w:lang w:val="kk-KZ"/>
              </w:rPr>
              <w:t>Задача Лагранжа. Уравнение Эйлера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2ED" w:rsidRPr="00EB3084" w:rsidRDefault="00EB30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B3084">
              <w:rPr>
                <w:sz w:val="20"/>
                <w:szCs w:val="20"/>
                <w:lang w:val="kk-KZ"/>
              </w:rPr>
              <w:t>Уравнение Эйлера</w:t>
            </w:r>
            <w:r w:rsidR="00EB3084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2ED" w:rsidRPr="00EB3084" w:rsidRDefault="00EB30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EB3084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Консультация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5E3BF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E3BF5">
              <w:rPr>
                <w:sz w:val="20"/>
                <w:szCs w:val="20"/>
                <w:lang w:val="kk-KZ"/>
              </w:rPr>
              <w:t xml:space="preserve">Вариационная задача для семейства функций </w:t>
            </w:r>
            <w:r w:rsidR="005E3BF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для семейства функций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557C1">
              <w:rPr>
                <w:b/>
                <w:sz w:val="20"/>
                <w:szCs w:val="20"/>
                <w:lang w:val="kk-KZ"/>
              </w:rPr>
              <w:t>СРС 1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для семейства функций</w:t>
            </w:r>
            <w:r w:rsidR="004557C1">
              <w:rPr>
                <w:sz w:val="20"/>
                <w:szCs w:val="20"/>
                <w:lang w:val="kk-KZ"/>
              </w:rPr>
              <w:t xml:space="preserve"> </w:t>
            </w:r>
            <w:r w:rsidR="004557C1" w:rsidRPr="000C29CE">
              <w:rPr>
                <w:sz w:val="20"/>
                <w:szCs w:val="20"/>
              </w:rPr>
              <w:t>(</w:t>
            </w:r>
            <w:r w:rsidR="004557C1" w:rsidRPr="004557C1">
              <w:rPr>
                <w:sz w:val="20"/>
                <w:szCs w:val="20"/>
              </w:rPr>
              <w:t>контрольная работа</w:t>
            </w:r>
            <w:r w:rsidR="004557C1" w:rsidRPr="000C29CE">
              <w:rPr>
                <w:sz w:val="20"/>
                <w:szCs w:val="20"/>
              </w:rPr>
              <w:t>)</w:t>
            </w:r>
            <w:r w:rsidR="004557C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5E3BF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E3BF5">
              <w:rPr>
                <w:sz w:val="20"/>
                <w:szCs w:val="20"/>
                <w:lang w:val="kk-KZ"/>
              </w:rPr>
              <w:t xml:space="preserve">Вариационная задача для </w:t>
            </w:r>
            <w:r w:rsidR="005E3BF5">
              <w:rPr>
                <w:sz w:val="20"/>
                <w:szCs w:val="20"/>
                <w:lang w:val="kk-KZ"/>
              </w:rPr>
              <w:t>функционала, зависящего от производных высших порядков</w:t>
            </w:r>
            <w:r w:rsidR="005E3BF5">
              <w:rPr>
                <w:sz w:val="20"/>
                <w:szCs w:val="20"/>
                <w:lang w:val="kk-KZ"/>
              </w:rPr>
              <w:t xml:space="preserve"> </w:t>
            </w:r>
            <w:r w:rsidR="005E3BF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0C29CE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для функционала, зависящего от производных высших порядков</w:t>
            </w:r>
          </w:p>
        </w:tc>
        <w:tc>
          <w:tcPr>
            <w:tcW w:w="850" w:type="dxa"/>
          </w:tcPr>
          <w:p w:rsidR="000C29CE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4557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4557C1">
              <w:rPr>
                <w:sz w:val="20"/>
                <w:szCs w:val="20"/>
              </w:rPr>
              <w:t>Консультация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0C29CE" w:rsidRPr="00EB308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B308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5E3BF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E3BF5">
              <w:rPr>
                <w:sz w:val="20"/>
                <w:szCs w:val="20"/>
                <w:lang w:val="kk-KZ"/>
              </w:rPr>
              <w:t>Вариационная задача для</w:t>
            </w:r>
            <w:r w:rsidR="005E3BF5">
              <w:rPr>
                <w:sz w:val="20"/>
                <w:szCs w:val="20"/>
                <w:lang w:val="kk-KZ"/>
              </w:rPr>
              <w:t xml:space="preserve"> функций многих переменных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для функций многих переменных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5E3BF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E3BF5" w:rsidRPr="004557C1">
              <w:rPr>
                <w:sz w:val="20"/>
                <w:szCs w:val="20"/>
                <w:lang w:val="kk-KZ"/>
              </w:rPr>
              <w:t>Задача Больца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557C1" w:rsidRPr="004557C1">
              <w:rPr>
                <w:sz w:val="20"/>
                <w:szCs w:val="20"/>
                <w:lang w:val="kk-KZ"/>
              </w:rPr>
              <w:t>Задача Больца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4557C1" w:rsidRDefault="006422ED" w:rsidP="004557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с изопериметрическими ограничениями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с изопериметрическими ограничениями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EB3084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EB3084" w:rsidRDefault="002B468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3084">
              <w:rPr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 xml:space="preserve">Вариационная задача с </w:t>
            </w:r>
            <w:r w:rsidR="004557C1">
              <w:rPr>
                <w:sz w:val="20"/>
                <w:szCs w:val="20"/>
                <w:lang w:val="kk-KZ"/>
              </w:rPr>
              <w:t>поточечными</w:t>
            </w:r>
            <w:r w:rsidR="004557C1">
              <w:rPr>
                <w:sz w:val="20"/>
                <w:szCs w:val="20"/>
                <w:lang w:val="kk-KZ"/>
              </w:rPr>
              <w:t xml:space="preserve"> ограничениями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Вариационная задача с поточечными ограничениями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071EA">
            <w:pPr>
              <w:jc w:val="both"/>
              <w:rPr>
                <w:b/>
                <w:sz w:val="20"/>
                <w:szCs w:val="20"/>
              </w:rPr>
            </w:pPr>
            <w:r w:rsidRPr="006071EA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Вариационная задача с поточечными ограничениями</w:t>
            </w:r>
            <w:r w:rsidR="006071EA">
              <w:rPr>
                <w:sz w:val="20"/>
                <w:szCs w:val="20"/>
                <w:lang w:val="kk-KZ"/>
              </w:rPr>
              <w:t xml:space="preserve"> </w:t>
            </w:r>
            <w:r w:rsidR="006071EA" w:rsidRPr="000C29CE">
              <w:rPr>
                <w:sz w:val="20"/>
                <w:szCs w:val="20"/>
              </w:rPr>
              <w:t>(</w:t>
            </w:r>
            <w:r w:rsidR="006071EA" w:rsidRPr="004557C1">
              <w:rPr>
                <w:sz w:val="20"/>
                <w:szCs w:val="20"/>
              </w:rPr>
              <w:t>контрольная работа</w:t>
            </w:r>
            <w:r w:rsidR="006071EA" w:rsidRPr="000C29CE">
              <w:rPr>
                <w:sz w:val="20"/>
                <w:szCs w:val="20"/>
              </w:rPr>
              <w:t>)</w:t>
            </w:r>
            <w:r w:rsidR="006071E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557C1" w:rsidTr="00F451CE">
        <w:tc>
          <w:tcPr>
            <w:tcW w:w="10225" w:type="dxa"/>
            <w:gridSpan w:val="4"/>
          </w:tcPr>
          <w:p w:rsidR="004557C1" w:rsidRDefault="004557C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557C1" w:rsidRPr="004557C1" w:rsidRDefault="004557C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557C1">
              <w:rPr>
                <w:b/>
                <w:sz w:val="20"/>
                <w:szCs w:val="20"/>
              </w:rPr>
              <w:t>Модуль 3 Методы оптимизации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Pr="004557C1" w:rsidRDefault="006422ED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4557C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Простейшая задача оптимального управления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Простейшая задача оптимального управления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Векторная</w:t>
            </w:r>
            <w:r w:rsidR="004557C1">
              <w:rPr>
                <w:sz w:val="20"/>
                <w:szCs w:val="20"/>
                <w:lang w:val="kk-KZ"/>
              </w:rPr>
              <w:t xml:space="preserve"> задача оптимального управления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Векторная задача оптимального управления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71EA" w:rsidTr="005C1413">
        <w:trPr>
          <w:trHeight w:val="470"/>
        </w:trPr>
        <w:tc>
          <w:tcPr>
            <w:tcW w:w="971" w:type="dxa"/>
            <w:vMerge/>
          </w:tcPr>
          <w:p w:rsidR="006071EA" w:rsidRPr="006422ED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071EA" w:rsidRPr="00FB09ED" w:rsidRDefault="006071EA" w:rsidP="006071E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>СП 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3280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</w:tcPr>
          <w:p w:rsidR="006071EA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071EA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4557C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З</w:t>
            </w:r>
            <w:r w:rsidR="004557C1">
              <w:rPr>
                <w:sz w:val="20"/>
                <w:szCs w:val="20"/>
                <w:lang w:val="kk-KZ"/>
              </w:rPr>
              <w:t>адача оптимального управления</w:t>
            </w:r>
            <w:r w:rsidR="004557C1">
              <w:rPr>
                <w:sz w:val="20"/>
                <w:szCs w:val="20"/>
                <w:lang w:val="kk-KZ"/>
              </w:rPr>
              <w:t xml:space="preserve"> с фиксированным конечным состоянием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Задача оптимального управления с фиксированным конечным состоянием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57C1" w:rsidTr="008B0B39">
        <w:tc>
          <w:tcPr>
            <w:tcW w:w="10225" w:type="dxa"/>
            <w:gridSpan w:val="4"/>
          </w:tcPr>
          <w:p w:rsidR="004557C1" w:rsidRDefault="004557C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4557C1" w:rsidRPr="00EB3084" w:rsidRDefault="004557C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4 Дополнения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4557C1" w:rsidRDefault="006422ED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Дифференцирование функционалов и градиентные методы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Дифференцирование функционалов и градиентные методы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Pr="004557C1" w:rsidRDefault="006422ED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Вариационные неравенства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Вариационные неравенства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071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71EA">
              <w:rPr>
                <w:b/>
                <w:sz w:val="20"/>
                <w:szCs w:val="20"/>
              </w:rPr>
              <w:t>СРС</w:t>
            </w:r>
            <w:r w:rsidR="00B04479" w:rsidRPr="006071EA">
              <w:rPr>
                <w:b/>
                <w:sz w:val="20"/>
                <w:szCs w:val="20"/>
              </w:rPr>
              <w:t xml:space="preserve"> </w:t>
            </w:r>
            <w:r w:rsidRPr="006071EA">
              <w:rPr>
                <w:b/>
                <w:sz w:val="20"/>
                <w:szCs w:val="20"/>
              </w:rPr>
              <w:t>3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Вариационные неравенства</w:t>
            </w:r>
            <w:r w:rsidR="006071EA">
              <w:rPr>
                <w:sz w:val="20"/>
                <w:szCs w:val="20"/>
                <w:lang w:val="kk-KZ"/>
              </w:rPr>
              <w:t xml:space="preserve"> </w:t>
            </w:r>
            <w:r w:rsidR="006071EA" w:rsidRPr="000C29CE">
              <w:rPr>
                <w:sz w:val="20"/>
                <w:szCs w:val="20"/>
              </w:rPr>
              <w:t>(</w:t>
            </w:r>
            <w:r w:rsidR="006071EA" w:rsidRPr="004557C1">
              <w:rPr>
                <w:sz w:val="20"/>
                <w:szCs w:val="20"/>
              </w:rPr>
              <w:t>контрольная работа</w:t>
            </w:r>
            <w:r w:rsidR="006071EA" w:rsidRPr="000C29CE">
              <w:rPr>
                <w:sz w:val="20"/>
                <w:szCs w:val="20"/>
              </w:rPr>
              <w:t>)</w:t>
            </w:r>
            <w:r w:rsidR="006071E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EB3084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4557C1" w:rsidRDefault="005E7456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Существование и единственность решения экстремальных задач</w:t>
            </w:r>
          </w:p>
        </w:tc>
        <w:tc>
          <w:tcPr>
            <w:tcW w:w="850" w:type="dxa"/>
          </w:tcPr>
          <w:p w:rsidR="005E7456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Существование и единственность решения экстремальных задач</w:t>
            </w:r>
          </w:p>
        </w:tc>
        <w:tc>
          <w:tcPr>
            <w:tcW w:w="850" w:type="dxa"/>
          </w:tcPr>
          <w:p w:rsidR="005E7456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071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="006071EA">
              <w:rPr>
                <w:sz w:val="20"/>
                <w:szCs w:val="20"/>
              </w:rPr>
              <w:t>Консультация</w:t>
            </w:r>
          </w:p>
        </w:tc>
        <w:tc>
          <w:tcPr>
            <w:tcW w:w="850" w:type="dxa"/>
          </w:tcPr>
          <w:p w:rsidR="005E7456" w:rsidRPr="00EB308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EB3084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4557C1" w:rsidRDefault="006422ED" w:rsidP="004557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57C1">
              <w:rPr>
                <w:sz w:val="20"/>
                <w:szCs w:val="20"/>
                <w:lang w:val="kk-KZ"/>
              </w:rPr>
              <w:t>Обратные задачи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071EA">
              <w:rPr>
                <w:sz w:val="20"/>
                <w:szCs w:val="20"/>
                <w:lang w:val="kk-KZ"/>
              </w:rPr>
              <w:t>Обратные задачи</w:t>
            </w:r>
          </w:p>
        </w:tc>
        <w:tc>
          <w:tcPr>
            <w:tcW w:w="850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B3084" w:rsidRDefault="006071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EB308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B3084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31" w:rsidTr="00364F4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EB3084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EB3084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3084">
              <w:rPr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:rsidR="003E6E0D" w:rsidRDefault="003E6E0D">
      <w:pPr>
        <w:rPr>
          <w:sz w:val="20"/>
          <w:szCs w:val="20"/>
          <w:lang w:val="en-US"/>
        </w:rPr>
      </w:pPr>
      <w:bookmarkStart w:id="0" w:name="_GoBack"/>
      <w:bookmarkEnd w:id="0"/>
    </w:p>
    <w:sectPr w:rsidR="003E6E0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D28" w:rsidRDefault="00825D28" w:rsidP="004C6A23">
      <w:r>
        <w:separator/>
      </w:r>
    </w:p>
  </w:endnote>
  <w:endnote w:type="continuationSeparator" w:id="0">
    <w:p w:rsidR="00825D28" w:rsidRDefault="00825D2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D28" w:rsidRDefault="00825D28" w:rsidP="004C6A23">
      <w:r>
        <w:separator/>
      </w:r>
    </w:p>
  </w:footnote>
  <w:footnote w:type="continuationSeparator" w:id="0">
    <w:p w:rsidR="00825D28" w:rsidRDefault="00825D2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640C9"/>
    <w:rsid w:val="00174F19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11705"/>
    <w:rsid w:val="00323280"/>
    <w:rsid w:val="00323908"/>
    <w:rsid w:val="003762AA"/>
    <w:rsid w:val="00377B71"/>
    <w:rsid w:val="003A4E0C"/>
    <w:rsid w:val="003B57C0"/>
    <w:rsid w:val="003E6E0D"/>
    <w:rsid w:val="00401A75"/>
    <w:rsid w:val="00434B98"/>
    <w:rsid w:val="004557C1"/>
    <w:rsid w:val="004768BB"/>
    <w:rsid w:val="004777C9"/>
    <w:rsid w:val="004807B2"/>
    <w:rsid w:val="004A52AB"/>
    <w:rsid w:val="004B5D2B"/>
    <w:rsid w:val="004C6A23"/>
    <w:rsid w:val="00541D7F"/>
    <w:rsid w:val="00594DE6"/>
    <w:rsid w:val="005A2291"/>
    <w:rsid w:val="005D6C19"/>
    <w:rsid w:val="005E2FF8"/>
    <w:rsid w:val="005E3BF5"/>
    <w:rsid w:val="005E7456"/>
    <w:rsid w:val="006071EA"/>
    <w:rsid w:val="006422ED"/>
    <w:rsid w:val="0065005D"/>
    <w:rsid w:val="0069629C"/>
    <w:rsid w:val="00720F68"/>
    <w:rsid w:val="00750D6B"/>
    <w:rsid w:val="00775307"/>
    <w:rsid w:val="00796885"/>
    <w:rsid w:val="007A26C4"/>
    <w:rsid w:val="007B4F41"/>
    <w:rsid w:val="007E2E2D"/>
    <w:rsid w:val="007E78D3"/>
    <w:rsid w:val="0081360F"/>
    <w:rsid w:val="00825D28"/>
    <w:rsid w:val="00887042"/>
    <w:rsid w:val="00923E03"/>
    <w:rsid w:val="0092481B"/>
    <w:rsid w:val="0099766F"/>
    <w:rsid w:val="009E2A95"/>
    <w:rsid w:val="00A40781"/>
    <w:rsid w:val="00A46B07"/>
    <w:rsid w:val="00A72D3C"/>
    <w:rsid w:val="00AC0B9C"/>
    <w:rsid w:val="00B04479"/>
    <w:rsid w:val="00B47334"/>
    <w:rsid w:val="00BB32DC"/>
    <w:rsid w:val="00BD09CB"/>
    <w:rsid w:val="00C24E50"/>
    <w:rsid w:val="00C41C08"/>
    <w:rsid w:val="00C445DB"/>
    <w:rsid w:val="00C46CAD"/>
    <w:rsid w:val="00CA458D"/>
    <w:rsid w:val="00CC59D8"/>
    <w:rsid w:val="00CF26E9"/>
    <w:rsid w:val="00D36DBD"/>
    <w:rsid w:val="00D4478E"/>
    <w:rsid w:val="00D85871"/>
    <w:rsid w:val="00E17B49"/>
    <w:rsid w:val="00E9615B"/>
    <w:rsid w:val="00EB3084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library.ru/book/budylin_a_m_/variacionnoe_ischislenie.html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ovajsky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3</cp:revision>
  <cp:lastPrinted>2022-06-22T06:04:00Z</cp:lastPrinted>
  <dcterms:created xsi:type="dcterms:W3CDTF">2022-09-04T07:29:00Z</dcterms:created>
  <dcterms:modified xsi:type="dcterms:W3CDTF">2022-09-04T08:58:00Z</dcterms:modified>
</cp:coreProperties>
</file>